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19"/>
          <w:tab w:val="center" w:pos="4766"/>
        </w:tabs>
        <w:jc w:val="left"/>
      </w:pPr>
      <w:r>
        <w:rPr>
          <w:rFonts w:hint="eastAsia"/>
          <w:b w:val="0"/>
          <w:bCs w:val="0"/>
          <w:sz w:val="28"/>
          <w:szCs w:val="28"/>
          <w:lang w:eastAsia="zh-CN"/>
        </w:rPr>
        <w:tab/>
      </w:r>
      <w:r>
        <w:rPr>
          <w:rFonts w:hint="eastAsia"/>
          <w:b w:val="0"/>
          <w:bCs w:val="0"/>
          <w:sz w:val="28"/>
          <w:szCs w:val="28"/>
          <w:lang w:eastAsia="zh-CN"/>
        </w:rPr>
        <w:t>附件：</w:t>
      </w:r>
      <w:r>
        <w:rPr>
          <w:rFonts w:hint="eastAsia"/>
          <w:b/>
          <w:bCs/>
          <w:sz w:val="30"/>
          <w:szCs w:val="30"/>
          <w:lang w:eastAsia="zh-CN"/>
        </w:rPr>
        <w:tab/>
      </w:r>
      <w:r>
        <w:rPr>
          <w:rFonts w:hint="eastAsia"/>
          <w:b/>
          <w:bCs/>
          <w:sz w:val="30"/>
          <w:szCs w:val="30"/>
          <w:lang w:eastAsia="zh-CN"/>
        </w:rPr>
        <w:t>衡水市</w:t>
      </w:r>
      <w:r>
        <w:rPr>
          <w:rFonts w:hint="eastAsia"/>
          <w:b/>
          <w:bCs/>
          <w:sz w:val="30"/>
          <w:szCs w:val="30"/>
        </w:rPr>
        <w:t>物业服务企业现状情况调查表</w:t>
      </w: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填表单位：                                                         时间：   年    月    日</w:t>
      </w:r>
    </w:p>
    <w:tbl>
      <w:tblPr>
        <w:tblStyle w:val="6"/>
        <w:tblW w:w="1118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94"/>
        <w:gridCol w:w="930"/>
        <w:gridCol w:w="810"/>
        <w:gridCol w:w="870"/>
        <w:gridCol w:w="135"/>
        <w:gridCol w:w="570"/>
        <w:gridCol w:w="236"/>
        <w:gridCol w:w="934"/>
        <w:gridCol w:w="176"/>
        <w:gridCol w:w="754"/>
        <w:gridCol w:w="1020"/>
        <w:gridCol w:w="90"/>
        <w:gridCol w:w="701"/>
        <w:gridCol w:w="94"/>
        <w:gridCol w:w="825"/>
        <w:gridCol w:w="15"/>
        <w:gridCol w:w="1110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753" w:hRule="atLeast"/>
        </w:trPr>
        <w:tc>
          <w:tcPr>
            <w:tcW w:w="569" w:type="dxa"/>
            <w:vMerge w:val="restart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694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2610" w:type="dxa"/>
            <w:gridSpan w:val="3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资质等级</w:t>
            </w:r>
          </w:p>
        </w:tc>
        <w:tc>
          <w:tcPr>
            <w:tcW w:w="1346" w:type="dxa"/>
            <w:gridSpan w:val="3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企业法人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44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919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办公地址</w:t>
            </w:r>
          </w:p>
        </w:tc>
        <w:tc>
          <w:tcPr>
            <w:tcW w:w="2610" w:type="dxa"/>
            <w:gridSpan w:val="3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成立时间</w:t>
            </w:r>
          </w:p>
        </w:tc>
        <w:tc>
          <w:tcPr>
            <w:tcW w:w="1346" w:type="dxa"/>
            <w:gridSpan w:val="3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044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392" w:hRule="atLeast"/>
        </w:trPr>
        <w:tc>
          <w:tcPr>
            <w:tcW w:w="569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业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9964" w:type="dxa"/>
            <w:gridSpan w:val="17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企业从业人员总数：      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904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人员分类</w:t>
            </w:r>
          </w:p>
        </w:tc>
        <w:tc>
          <w:tcPr>
            <w:tcW w:w="93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本科及以上（人）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大专（人）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中专及高中（人）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高中以下（人）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20及以下（人）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21-30岁（人）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31-40岁（人）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41-50岁（人）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51及以上（人）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工资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（元/月）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企业高层管理人员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616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项目经理</w:t>
            </w:r>
          </w:p>
        </w:tc>
        <w:tc>
          <w:tcPr>
            <w:tcW w:w="93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647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</w:tc>
        <w:tc>
          <w:tcPr>
            <w:tcW w:w="93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876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工程维修员</w:t>
            </w:r>
          </w:p>
        </w:tc>
        <w:tc>
          <w:tcPr>
            <w:tcW w:w="93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564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安检员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564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保安员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564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客户服务员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626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收费员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581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清洁员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746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绿化员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863" w:hRule="atLeast"/>
        </w:trPr>
        <w:tc>
          <w:tcPr>
            <w:tcW w:w="5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其他工种</w:t>
            </w:r>
          </w:p>
        </w:tc>
        <w:tc>
          <w:tcPr>
            <w:tcW w:w="93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27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续表</w:t>
      </w:r>
    </w:p>
    <w:tbl>
      <w:tblPr>
        <w:tblStyle w:val="6"/>
        <w:tblW w:w="1049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818"/>
        <w:gridCol w:w="231"/>
        <w:gridCol w:w="327"/>
        <w:gridCol w:w="869"/>
        <w:gridCol w:w="739"/>
        <w:gridCol w:w="1579"/>
        <w:gridCol w:w="731"/>
        <w:gridCol w:w="150"/>
        <w:gridCol w:w="2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9" w:type="dxa"/>
            <w:vMerge w:val="restart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049" w:type="dxa"/>
            <w:gridSpan w:val="2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物业管理项目数（个）：</w:t>
            </w:r>
          </w:p>
        </w:tc>
        <w:tc>
          <w:tcPr>
            <w:tcW w:w="4245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物业管理总面积（万平方米）：</w:t>
            </w:r>
          </w:p>
        </w:tc>
        <w:tc>
          <w:tcPr>
            <w:tcW w:w="263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收费等级：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物业管理项目分类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数量（个）</w:t>
            </w: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面积合计（万平方米）</w:t>
            </w: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收费标准（元</w:t>
            </w:r>
            <w:r>
              <w:rPr>
                <w:rFonts w:hint="eastAsia"/>
                <w:szCs w:val="21"/>
                <w:lang w:val="en-US" w:eastAsia="zh-CN"/>
              </w:rPr>
              <w:t>/平方米）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多层住宅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高层住宅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别墅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top w:val="nil"/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5万平方米以上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整治改造旧住宅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办公物业项目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工业仓储项目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商业营业项目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818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其他类项目</w:t>
            </w:r>
          </w:p>
        </w:tc>
        <w:tc>
          <w:tcPr>
            <w:tcW w:w="2166" w:type="dxa"/>
            <w:gridSpan w:val="4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81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925" w:type="dxa"/>
            <w:gridSpan w:val="9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物业服务费平均收缴率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24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住宅物业平均收缴率（%）</w:t>
            </w:r>
          </w:p>
        </w:tc>
        <w:tc>
          <w:tcPr>
            <w:tcW w:w="5680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非住宅物业平均收缴率（%）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925" w:type="dxa"/>
            <w:gridSpan w:val="9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获得过全国、省、市物业管理示范（优秀）项目数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76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获得全国物业管理示范（优秀）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项目数</w:t>
            </w:r>
          </w:p>
        </w:tc>
        <w:tc>
          <w:tcPr>
            <w:tcW w:w="3187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获得省级物业管理示范（优秀）项目数</w:t>
            </w:r>
          </w:p>
        </w:tc>
        <w:tc>
          <w:tcPr>
            <w:tcW w:w="3362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获得市级物业管理示范（优秀）项目数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9" w:type="dxa"/>
            <w:vMerge w:val="continue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76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187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362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569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925" w:type="dxa"/>
            <w:gridSpan w:val="9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填表人：                 联系电话：</w: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需要说明的问题可填写在“其他情况”栏目内</w:t>
      </w: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562FE"/>
    <w:rsid w:val="005562FE"/>
    <w:rsid w:val="006816BE"/>
    <w:rsid w:val="00813411"/>
    <w:rsid w:val="0081374F"/>
    <w:rsid w:val="00895CE8"/>
    <w:rsid w:val="064055CE"/>
    <w:rsid w:val="07587A3F"/>
    <w:rsid w:val="14347C33"/>
    <w:rsid w:val="15044A88"/>
    <w:rsid w:val="15D43E5C"/>
    <w:rsid w:val="1FB86085"/>
    <w:rsid w:val="2E8E325A"/>
    <w:rsid w:val="38665E3A"/>
    <w:rsid w:val="3EE44D3A"/>
    <w:rsid w:val="41B874D0"/>
    <w:rsid w:val="5E4945E2"/>
    <w:rsid w:val="61640C41"/>
    <w:rsid w:val="78E46CC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730</Characters>
  <Lines>6</Lines>
  <Paragraphs>1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2018-09-01T05:23:00Z</dcterms:created>
  <dc:creator>刘淑英</dc:creator>
  <cp:lastModifiedBy>wuyexiehui</cp:lastModifiedBy>
  <dcterms:modified xsi:type="dcterms:W3CDTF">2018-09-11T08:11:51Z</dcterms:modified>
  <dc:title>物业服务企业现状情况调查表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